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7D6" w14:textId="77777777" w:rsidR="00052324" w:rsidRPr="00DC4E86" w:rsidRDefault="00052324" w:rsidP="00052324">
      <w:pPr>
        <w:pStyle w:val="pt-a"/>
        <w:shd w:val="clear" w:color="auto" w:fill="FFFFFF"/>
        <w:spacing w:before="0" w:beforeAutospacing="0" w:after="0" w:afterAutospacing="0" w:line="281" w:lineRule="atLeast"/>
        <w:jc w:val="center"/>
        <w:rPr>
          <w:color w:val="000000"/>
          <w:sz w:val="27"/>
          <w:szCs w:val="27"/>
        </w:rPr>
      </w:pPr>
      <w:r w:rsidRPr="00DC4E86">
        <w:rPr>
          <w:rStyle w:val="pt-a0"/>
          <w:color w:val="000000"/>
          <w:sz w:val="27"/>
          <w:szCs w:val="27"/>
        </w:rPr>
        <w:t>УВЕДОМЛЕНИЕ</w:t>
      </w:r>
    </w:p>
    <w:p w14:paraId="029259B1" w14:textId="77777777" w:rsidR="00052324" w:rsidRPr="00DC4E86" w:rsidRDefault="00052324" w:rsidP="00052324">
      <w:pPr>
        <w:pStyle w:val="pt-a"/>
        <w:shd w:val="clear" w:color="auto" w:fill="FFFFFF"/>
        <w:spacing w:before="0" w:beforeAutospacing="0" w:after="0" w:afterAutospacing="0" w:line="281" w:lineRule="atLeast"/>
        <w:jc w:val="center"/>
        <w:rPr>
          <w:color w:val="000000"/>
          <w:sz w:val="27"/>
          <w:szCs w:val="27"/>
        </w:rPr>
      </w:pPr>
      <w:r w:rsidRPr="00DC4E86">
        <w:rPr>
          <w:rStyle w:val="pt-a0"/>
          <w:color w:val="000000"/>
          <w:sz w:val="27"/>
          <w:szCs w:val="27"/>
        </w:rPr>
        <w:t>О ПУБЛИЧНОМ ОБСУЖДЕНИИ НОРМАТИВНОГО ПРАВОВОГО АКТА</w:t>
      </w:r>
    </w:p>
    <w:p w14:paraId="438792F9" w14:textId="77777777" w:rsidR="00052324" w:rsidRPr="00DC4E86" w:rsidRDefault="00052324" w:rsidP="00052324">
      <w:pPr>
        <w:pStyle w:val="pt-a-000000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  <w:sz w:val="27"/>
          <w:szCs w:val="27"/>
        </w:rPr>
      </w:pPr>
      <w:r w:rsidRPr="00DC4E86">
        <w:rPr>
          <w:rStyle w:val="pt-000001"/>
          <w:color w:val="000000"/>
          <w:sz w:val="27"/>
          <w:szCs w:val="27"/>
        </w:rPr>
        <w:t> </w:t>
      </w:r>
    </w:p>
    <w:p w14:paraId="431E32BA" w14:textId="712B3810" w:rsidR="00052324" w:rsidRPr="00BD5BB9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 xml:space="preserve">Настоящим Комитет </w:t>
      </w:r>
      <w:r w:rsidR="006606AB" w:rsidRPr="00DC4E86">
        <w:rPr>
          <w:rStyle w:val="pt-a0-000003"/>
          <w:color w:val="000000"/>
          <w:sz w:val="27"/>
          <w:szCs w:val="27"/>
        </w:rPr>
        <w:t>по экономике и инвестициям администрации Тихвинского района</w:t>
      </w:r>
      <w:r w:rsidRPr="00DC4E86">
        <w:rPr>
          <w:rStyle w:val="pt-a0-000003"/>
          <w:color w:val="000000"/>
          <w:sz w:val="27"/>
          <w:szCs w:val="27"/>
        </w:rPr>
        <w:t xml:space="preserve"> уведомляет о проведении публичного обсуждения </w:t>
      </w:r>
      <w:r w:rsidR="00084158" w:rsidRPr="00DC4E86">
        <w:rPr>
          <w:bCs/>
          <w:sz w:val="27"/>
          <w:szCs w:val="27"/>
        </w:rPr>
        <w:t xml:space="preserve"> </w:t>
      </w:r>
      <w:r w:rsidR="00293ACD" w:rsidRPr="00BD5BB9">
        <w:rPr>
          <w:bCs/>
          <w:sz w:val="27"/>
          <w:szCs w:val="27"/>
        </w:rPr>
        <w:t>постановлени</w:t>
      </w:r>
      <w:r w:rsidR="00BD5BB9" w:rsidRPr="00BD5BB9">
        <w:rPr>
          <w:bCs/>
          <w:sz w:val="27"/>
          <w:szCs w:val="27"/>
        </w:rPr>
        <w:t>я</w:t>
      </w:r>
      <w:r w:rsidR="00293ACD" w:rsidRPr="00BD5BB9">
        <w:rPr>
          <w:bCs/>
          <w:sz w:val="27"/>
          <w:szCs w:val="27"/>
        </w:rPr>
        <w:t xml:space="preserve"> администрации Тихвинского района от 29.11.2023 г. № 01-3052-а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 и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(с изменениями от 16.02.2024 г. № 01-344-а</w:t>
      </w:r>
      <w:r w:rsidR="00BD5BB9">
        <w:rPr>
          <w:bCs/>
          <w:sz w:val="27"/>
          <w:szCs w:val="27"/>
        </w:rPr>
        <w:t>).</w:t>
      </w:r>
    </w:p>
    <w:p w14:paraId="788CD2FF" w14:textId="3337808A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Разработчик</w:t>
      </w:r>
      <w:r w:rsidRPr="00DC4E86">
        <w:rPr>
          <w:rStyle w:val="pt-a0-000003"/>
          <w:color w:val="000000"/>
          <w:sz w:val="27"/>
          <w:szCs w:val="27"/>
        </w:rPr>
        <w:t xml:space="preserve">: </w:t>
      </w:r>
      <w:r w:rsidR="005021BB" w:rsidRPr="00DC4E86">
        <w:rPr>
          <w:rStyle w:val="pt-a0-000003"/>
          <w:color w:val="000000"/>
          <w:sz w:val="27"/>
          <w:szCs w:val="27"/>
        </w:rPr>
        <w:t xml:space="preserve">Комитет по образованию </w:t>
      </w:r>
      <w:r w:rsidR="003A0A3A" w:rsidRPr="00DC4E86">
        <w:rPr>
          <w:rStyle w:val="pt-a0-000003"/>
          <w:color w:val="000000"/>
          <w:sz w:val="27"/>
          <w:szCs w:val="27"/>
        </w:rPr>
        <w:t>администрации Тихвинского района</w:t>
      </w:r>
    </w:p>
    <w:p w14:paraId="4D878123" w14:textId="4436B46B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Срок проведения публичного обсуждения</w:t>
      </w:r>
      <w:r w:rsidRPr="00DC4E86">
        <w:rPr>
          <w:rStyle w:val="pt-a0-000003"/>
          <w:color w:val="000000"/>
          <w:sz w:val="27"/>
          <w:szCs w:val="27"/>
        </w:rPr>
        <w:t xml:space="preserve">: </w:t>
      </w:r>
      <w:r w:rsidR="005021BB" w:rsidRPr="00DC4E86">
        <w:rPr>
          <w:rStyle w:val="pt-a0-000003"/>
          <w:color w:val="000000"/>
          <w:sz w:val="27"/>
          <w:szCs w:val="27"/>
        </w:rPr>
        <w:t>26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="005021BB" w:rsidRPr="00DC4E86">
        <w:rPr>
          <w:rStyle w:val="pt-a0-000003"/>
          <w:color w:val="000000"/>
          <w:sz w:val="27"/>
          <w:szCs w:val="27"/>
        </w:rPr>
        <w:t>августа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202</w:t>
      </w:r>
      <w:r w:rsidR="005021BB" w:rsidRPr="00DC4E86">
        <w:rPr>
          <w:rStyle w:val="pt-a0-000003"/>
          <w:color w:val="000000"/>
          <w:sz w:val="27"/>
          <w:szCs w:val="27"/>
        </w:rPr>
        <w:t>4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по</w:t>
      </w:r>
      <w:r w:rsidR="00D56E45" w:rsidRPr="00DC4E86">
        <w:rPr>
          <w:rStyle w:val="pt-a0-000003"/>
          <w:color w:val="000000"/>
          <w:sz w:val="27"/>
          <w:szCs w:val="27"/>
        </w:rPr>
        <w:t> 16 </w:t>
      </w:r>
      <w:r w:rsidR="005021BB" w:rsidRPr="00DC4E86">
        <w:rPr>
          <w:rStyle w:val="pt-a0-000003"/>
          <w:color w:val="000000"/>
          <w:sz w:val="27"/>
          <w:szCs w:val="27"/>
        </w:rPr>
        <w:t>сентября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="005021BB" w:rsidRPr="00DC4E86">
        <w:rPr>
          <w:rStyle w:val="pt-a0-000003"/>
          <w:color w:val="000000"/>
          <w:sz w:val="27"/>
          <w:szCs w:val="27"/>
        </w:rPr>
        <w:t>2</w:t>
      </w:r>
      <w:r w:rsidRPr="00DC4E86">
        <w:rPr>
          <w:rStyle w:val="pt-a0-000003"/>
          <w:color w:val="000000"/>
          <w:sz w:val="27"/>
          <w:szCs w:val="27"/>
        </w:rPr>
        <w:t>02</w:t>
      </w:r>
      <w:r w:rsidR="005021BB" w:rsidRPr="00DC4E86">
        <w:rPr>
          <w:rStyle w:val="pt-a0-000003"/>
          <w:color w:val="000000"/>
          <w:sz w:val="27"/>
          <w:szCs w:val="27"/>
        </w:rPr>
        <w:t>4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(включительно).</w:t>
      </w:r>
    </w:p>
    <w:p w14:paraId="62720955" w14:textId="77777777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Способы направления замечаний</w:t>
      </w:r>
      <w:r w:rsidRPr="00DC4E86">
        <w:rPr>
          <w:rStyle w:val="pt-a0-000003"/>
          <w:color w:val="000000"/>
          <w:sz w:val="27"/>
          <w:szCs w:val="27"/>
        </w:rPr>
        <w:t xml:space="preserve"> (предложений): </w:t>
      </w:r>
    </w:p>
    <w:p w14:paraId="4BDCF81E" w14:textId="4787A6B4" w:rsidR="00052324" w:rsidRPr="00DC4E86" w:rsidRDefault="00052324" w:rsidP="00D56E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–направление по электронной почте на адрес: </w:t>
      </w:r>
      <w:bookmarkStart w:id="0" w:name="_Hlk167181438"/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instrText>HYPERLINK "mailto:amosova-d-a@admtih.ru"</w:instrText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D56E45" w:rsidRPr="00DC4E86">
        <w:rPr>
          <w:rStyle w:val="a3"/>
          <w:rFonts w:ascii="Times New Roman" w:hAnsi="Times New Roman" w:cs="Times New Roman"/>
          <w:sz w:val="27"/>
          <w:szCs w:val="27"/>
        </w:rPr>
        <w:t>amosova-d-a@admtih.ru</w:t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0"/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E4474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в в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иде прикрепл</w:t>
      </w:r>
      <w:r w:rsidR="00D56E45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ё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 xml:space="preserve">нного файла, составленного </w:t>
      </w:r>
      <w:r w:rsidR="00E0139B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по прилагаемой форме опросного листа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;</w:t>
      </w:r>
    </w:p>
    <w:p w14:paraId="7727627F" w14:textId="2FC727E8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–заполнение опросного листа на сайте </w:t>
      </w:r>
      <w:r w:rsidRPr="00DC4E86">
        <w:rPr>
          <w:color w:val="000000"/>
          <w:sz w:val="27"/>
          <w:szCs w:val="27"/>
        </w:rPr>
        <w:t> </w:t>
      </w:r>
      <w:hyperlink r:id="rId5" w:history="1">
        <w:r w:rsidR="003A0A3A" w:rsidRPr="00DC4E86">
          <w:rPr>
            <w:rStyle w:val="a3"/>
            <w:sz w:val="27"/>
            <w:szCs w:val="27"/>
          </w:rPr>
          <w:t>https://regulation.lenreg.ru </w:t>
        </w:r>
      </w:hyperlink>
      <w:r w:rsidRPr="00DC4E86">
        <w:rPr>
          <w:rStyle w:val="pt-a0-000003"/>
          <w:color w:val="000000"/>
          <w:sz w:val="27"/>
          <w:szCs w:val="27"/>
        </w:rPr>
        <w:t> (в карточке Постановления).</w:t>
      </w:r>
    </w:p>
    <w:p w14:paraId="3CFAACE8" w14:textId="77777777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Контактное лицо</w:t>
      </w:r>
      <w:r w:rsidRPr="00DC4E86">
        <w:rPr>
          <w:rStyle w:val="pt-a0-000003"/>
          <w:color w:val="000000"/>
          <w:sz w:val="27"/>
          <w:szCs w:val="27"/>
        </w:rPr>
        <w:t xml:space="preserve"> по вопросам заполнения формы опросного листа и его отправки: </w:t>
      </w:r>
    </w:p>
    <w:p w14:paraId="77C8030A" w14:textId="256E1401" w:rsidR="00052324" w:rsidRPr="00DC4E86" w:rsidRDefault="00624F5F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Амосова Данна Анатолиевна</w:t>
      </w:r>
      <w:r w:rsidR="00052324" w:rsidRPr="00DC4E86">
        <w:rPr>
          <w:rStyle w:val="pt-a0-000003"/>
          <w:color w:val="000000"/>
          <w:sz w:val="27"/>
          <w:szCs w:val="27"/>
        </w:rPr>
        <w:t xml:space="preserve"> – главный специалист отдела </w:t>
      </w:r>
      <w:r w:rsidRPr="00DC4E86">
        <w:rPr>
          <w:rStyle w:val="pt-a0-000003"/>
          <w:color w:val="000000"/>
          <w:sz w:val="27"/>
          <w:szCs w:val="27"/>
        </w:rPr>
        <w:t>экономического анализа и природопользования</w:t>
      </w:r>
      <w:r w:rsidR="00052324" w:rsidRPr="00DC4E86">
        <w:rPr>
          <w:rStyle w:val="pt-a0-000003"/>
          <w:color w:val="000000"/>
          <w:sz w:val="27"/>
          <w:szCs w:val="27"/>
        </w:rPr>
        <w:t xml:space="preserve"> Комитета </w:t>
      </w:r>
      <w:r w:rsidRPr="00DC4E86">
        <w:rPr>
          <w:rStyle w:val="pt-a0-000003"/>
          <w:color w:val="000000"/>
          <w:sz w:val="27"/>
          <w:szCs w:val="27"/>
        </w:rPr>
        <w:t xml:space="preserve">по </w:t>
      </w:r>
      <w:r w:rsidR="00052324" w:rsidRPr="00DC4E86">
        <w:rPr>
          <w:rStyle w:val="pt-a0-000003"/>
          <w:color w:val="000000"/>
          <w:sz w:val="27"/>
          <w:szCs w:val="27"/>
        </w:rPr>
        <w:t>экономи</w:t>
      </w:r>
      <w:r w:rsidRPr="00DC4E86">
        <w:rPr>
          <w:rStyle w:val="pt-a0-000003"/>
          <w:color w:val="000000"/>
          <w:sz w:val="27"/>
          <w:szCs w:val="27"/>
        </w:rPr>
        <w:t>ке и инвестициям администрации Тихвинского района</w:t>
      </w:r>
      <w:r w:rsidR="00052324" w:rsidRPr="00DC4E86">
        <w:rPr>
          <w:rStyle w:val="pt-a0-000003"/>
          <w:color w:val="000000"/>
          <w:sz w:val="27"/>
          <w:szCs w:val="27"/>
        </w:rPr>
        <w:t>, тел. 8 (81</w:t>
      </w:r>
      <w:r w:rsidRPr="00DC4E86">
        <w:rPr>
          <w:rStyle w:val="pt-a0-000003"/>
          <w:color w:val="000000"/>
          <w:sz w:val="27"/>
          <w:szCs w:val="27"/>
        </w:rPr>
        <w:t>367</w:t>
      </w:r>
      <w:r w:rsidR="00052324" w:rsidRPr="00DC4E86">
        <w:rPr>
          <w:rStyle w:val="pt-a0-000003"/>
          <w:color w:val="000000"/>
          <w:sz w:val="27"/>
          <w:szCs w:val="27"/>
        </w:rPr>
        <w:t xml:space="preserve">) </w:t>
      </w:r>
      <w:r w:rsidRPr="00DC4E86">
        <w:rPr>
          <w:rStyle w:val="pt-a0-000003"/>
          <w:color w:val="000000"/>
          <w:sz w:val="27"/>
          <w:szCs w:val="27"/>
        </w:rPr>
        <w:t>76-640</w:t>
      </w:r>
      <w:r w:rsidR="00052324" w:rsidRPr="00DC4E86">
        <w:rPr>
          <w:rStyle w:val="pt-a0-000003"/>
          <w:color w:val="000000"/>
          <w:sz w:val="27"/>
          <w:szCs w:val="27"/>
        </w:rPr>
        <w:t xml:space="preserve"> (пн-чт. с </w:t>
      </w:r>
      <w:r w:rsidRPr="00DC4E86">
        <w:rPr>
          <w:rStyle w:val="pt-a0-000003"/>
          <w:color w:val="000000"/>
          <w:sz w:val="27"/>
          <w:szCs w:val="27"/>
        </w:rPr>
        <w:t>8</w:t>
      </w:r>
      <w:r w:rsidR="00052324" w:rsidRPr="00DC4E86">
        <w:rPr>
          <w:rStyle w:val="pt-a0-000003"/>
          <w:color w:val="000000"/>
          <w:sz w:val="27"/>
          <w:szCs w:val="27"/>
        </w:rPr>
        <w:t xml:space="preserve">.00 ч. до </w:t>
      </w:r>
      <w:r w:rsidRPr="00DC4E86">
        <w:rPr>
          <w:rStyle w:val="pt-a0-000003"/>
          <w:color w:val="000000"/>
          <w:sz w:val="27"/>
          <w:szCs w:val="27"/>
        </w:rPr>
        <w:t>17</w:t>
      </w:r>
      <w:r w:rsidR="00052324" w:rsidRPr="00DC4E86">
        <w:rPr>
          <w:rStyle w:val="pt-a0-000003"/>
          <w:color w:val="000000"/>
          <w:sz w:val="27"/>
          <w:szCs w:val="27"/>
        </w:rPr>
        <w:t>.</w:t>
      </w:r>
      <w:r w:rsidRPr="00DC4E86">
        <w:rPr>
          <w:rStyle w:val="pt-a0-000003"/>
          <w:color w:val="000000"/>
          <w:sz w:val="27"/>
          <w:szCs w:val="27"/>
        </w:rPr>
        <w:t>15</w:t>
      </w:r>
      <w:r w:rsidR="00052324" w:rsidRPr="00DC4E86">
        <w:rPr>
          <w:rStyle w:val="pt-a0-000003"/>
          <w:color w:val="000000"/>
          <w:sz w:val="27"/>
          <w:szCs w:val="27"/>
        </w:rPr>
        <w:t xml:space="preserve"> ч., пят. – с </w:t>
      </w:r>
      <w:r w:rsidRPr="00DC4E86">
        <w:rPr>
          <w:rStyle w:val="pt-a0-000003"/>
          <w:color w:val="000000"/>
          <w:sz w:val="27"/>
          <w:szCs w:val="27"/>
        </w:rPr>
        <w:t>8</w:t>
      </w:r>
      <w:r w:rsidR="00052324" w:rsidRPr="00DC4E86">
        <w:rPr>
          <w:rStyle w:val="pt-a0-000003"/>
          <w:color w:val="000000"/>
          <w:sz w:val="27"/>
          <w:szCs w:val="27"/>
        </w:rPr>
        <w:t>.00 ч. до 1</w:t>
      </w:r>
      <w:r w:rsidRPr="00DC4E86">
        <w:rPr>
          <w:rStyle w:val="pt-a0-000003"/>
          <w:color w:val="000000"/>
          <w:sz w:val="27"/>
          <w:szCs w:val="27"/>
        </w:rPr>
        <w:t>6</w:t>
      </w:r>
      <w:r w:rsidR="00052324" w:rsidRPr="00DC4E86">
        <w:rPr>
          <w:rStyle w:val="pt-a0-000003"/>
          <w:color w:val="000000"/>
          <w:sz w:val="27"/>
          <w:szCs w:val="27"/>
        </w:rPr>
        <w:t>.00 ч.).    </w:t>
      </w:r>
    </w:p>
    <w:p w14:paraId="458A0C00" w14:textId="03A35F30" w:rsidR="00D56E45" w:rsidRPr="00DC4E86" w:rsidRDefault="00052324" w:rsidP="00D56E45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 xml:space="preserve">В соответствии с пунктом 6 Порядка проведения процедур оценки регулирующего воздействия проектов </w:t>
      </w:r>
      <w:r w:rsidR="00FD3510" w:rsidRPr="00DC4E86">
        <w:rPr>
          <w:rStyle w:val="pt-a0-000003"/>
          <w:color w:val="000000"/>
          <w:sz w:val="27"/>
          <w:szCs w:val="27"/>
        </w:rPr>
        <w:t xml:space="preserve">муниципальных </w:t>
      </w:r>
      <w:r w:rsidRPr="00DC4E86">
        <w:rPr>
          <w:rStyle w:val="pt-a0-000003"/>
          <w:color w:val="000000"/>
          <w:sz w:val="27"/>
          <w:szCs w:val="27"/>
        </w:rPr>
        <w:t>нормативных правовых актов и экспертизы</w:t>
      </w:r>
      <w:r w:rsidR="00FD3510" w:rsidRPr="00DC4E86">
        <w:rPr>
          <w:rStyle w:val="pt-a0-000003"/>
          <w:color w:val="000000"/>
          <w:sz w:val="27"/>
          <w:szCs w:val="27"/>
        </w:rPr>
        <w:t xml:space="preserve"> муниципальных</w:t>
      </w:r>
      <w:r w:rsidRPr="00DC4E86">
        <w:rPr>
          <w:rStyle w:val="pt-a0-000003"/>
          <w:color w:val="000000"/>
          <w:sz w:val="27"/>
          <w:szCs w:val="27"/>
        </w:rPr>
        <w:t xml:space="preserve"> нормативных правовых актов </w:t>
      </w:r>
      <w:r w:rsidR="00FD3510" w:rsidRPr="00DC4E86">
        <w:rPr>
          <w:rStyle w:val="pt-a0-000003"/>
          <w:color w:val="000000"/>
          <w:sz w:val="27"/>
          <w:szCs w:val="27"/>
        </w:rPr>
        <w:t>Тихвинского района</w:t>
      </w:r>
      <w:r w:rsidRPr="00DC4E86">
        <w:rPr>
          <w:rStyle w:val="pt-a0-000003"/>
          <w:color w:val="000000"/>
          <w:sz w:val="27"/>
          <w:szCs w:val="27"/>
        </w:rPr>
        <w:t>, утвержд</w:t>
      </w:r>
      <w:r w:rsidR="00BA77C7" w:rsidRPr="00DC4E86">
        <w:rPr>
          <w:rStyle w:val="pt-a0-000003"/>
          <w:color w:val="000000"/>
          <w:sz w:val="27"/>
          <w:szCs w:val="27"/>
        </w:rPr>
        <w:t>ё</w:t>
      </w:r>
      <w:r w:rsidRPr="00DC4E86">
        <w:rPr>
          <w:rStyle w:val="pt-a0-000003"/>
          <w:color w:val="000000"/>
          <w:sz w:val="27"/>
          <w:szCs w:val="27"/>
        </w:rPr>
        <w:t xml:space="preserve">нного постановлением </w:t>
      </w:r>
      <w:r w:rsidR="00FD3510" w:rsidRPr="00DC4E86">
        <w:rPr>
          <w:rStyle w:val="pt-a0-000003"/>
          <w:color w:val="000000"/>
          <w:sz w:val="27"/>
          <w:szCs w:val="27"/>
        </w:rPr>
        <w:t>администрации Тихвинского района</w:t>
      </w:r>
      <w:r w:rsidRPr="00DC4E86">
        <w:rPr>
          <w:rStyle w:val="pt-a0-000003"/>
          <w:color w:val="000000"/>
          <w:sz w:val="27"/>
          <w:szCs w:val="27"/>
        </w:rPr>
        <w:t xml:space="preserve"> от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8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сентября</w:t>
      </w:r>
      <w:r w:rsidRPr="00DC4E86">
        <w:rPr>
          <w:rStyle w:val="pt-a0-000003"/>
          <w:color w:val="000000"/>
          <w:sz w:val="27"/>
          <w:szCs w:val="27"/>
        </w:rPr>
        <w:t xml:space="preserve"> 20</w:t>
      </w:r>
      <w:r w:rsidR="00FD3510" w:rsidRPr="00DC4E86">
        <w:rPr>
          <w:rStyle w:val="pt-a0-000003"/>
          <w:color w:val="000000"/>
          <w:sz w:val="27"/>
          <w:szCs w:val="27"/>
        </w:rPr>
        <w:t>22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№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01-1985-а</w:t>
      </w:r>
      <w:r w:rsidRPr="00DC4E86">
        <w:rPr>
          <w:rStyle w:val="pt-a0-000003"/>
          <w:color w:val="000000"/>
          <w:sz w:val="27"/>
          <w:szCs w:val="27"/>
        </w:rPr>
        <w:t xml:space="preserve">, проводится публичное обсуждение </w:t>
      </w:r>
      <w:r w:rsidR="00BD5BB9">
        <w:rPr>
          <w:rStyle w:val="pt-a0-000003"/>
          <w:color w:val="000000"/>
          <w:sz w:val="27"/>
          <w:szCs w:val="27"/>
        </w:rPr>
        <w:t>постановления администрации о</w:t>
      </w:r>
      <w:r w:rsidR="00DC4E86" w:rsidRPr="00DC4E86">
        <w:rPr>
          <w:rStyle w:val="pt-a0-000003"/>
          <w:color w:val="000000"/>
          <w:sz w:val="27"/>
          <w:szCs w:val="27"/>
        </w:rPr>
        <w:t xml:space="preserve">т </w:t>
      </w:r>
      <w:r w:rsidR="00BD5BB9">
        <w:rPr>
          <w:rStyle w:val="pt-a0-000003"/>
          <w:color w:val="000000"/>
          <w:sz w:val="27"/>
          <w:szCs w:val="27"/>
        </w:rPr>
        <w:t>29</w:t>
      </w:r>
      <w:r w:rsidR="00DC4E86" w:rsidRPr="00DC4E86">
        <w:rPr>
          <w:rStyle w:val="pt-a0-000003"/>
          <w:color w:val="000000"/>
          <w:sz w:val="27"/>
          <w:szCs w:val="27"/>
        </w:rPr>
        <w:t>.</w:t>
      </w:r>
      <w:r w:rsidR="00BD5BB9">
        <w:rPr>
          <w:rStyle w:val="pt-a0-000003"/>
          <w:color w:val="000000"/>
          <w:sz w:val="27"/>
          <w:szCs w:val="27"/>
        </w:rPr>
        <w:t>11</w:t>
      </w:r>
      <w:r w:rsidR="00DC4E86" w:rsidRPr="00DC4E86">
        <w:rPr>
          <w:rStyle w:val="pt-a0-000003"/>
          <w:color w:val="000000"/>
          <w:sz w:val="27"/>
          <w:szCs w:val="27"/>
        </w:rPr>
        <w:t>.2023 г. № 0</w:t>
      </w:r>
      <w:r w:rsidR="00BD5BB9">
        <w:rPr>
          <w:rStyle w:val="pt-a0-000003"/>
          <w:color w:val="000000"/>
          <w:sz w:val="27"/>
          <w:szCs w:val="27"/>
        </w:rPr>
        <w:t>1</w:t>
      </w:r>
      <w:r w:rsidR="00DC4E86" w:rsidRPr="00DC4E86">
        <w:rPr>
          <w:rStyle w:val="pt-a0-000003"/>
          <w:color w:val="000000"/>
          <w:sz w:val="27"/>
          <w:szCs w:val="27"/>
        </w:rPr>
        <w:t>-</w:t>
      </w:r>
      <w:r w:rsidR="00BD5BB9">
        <w:rPr>
          <w:rStyle w:val="pt-a0-000003"/>
          <w:color w:val="000000"/>
          <w:sz w:val="27"/>
          <w:szCs w:val="27"/>
        </w:rPr>
        <w:t>3052-а</w:t>
      </w:r>
      <w:r w:rsidR="00BA77C7" w:rsidRPr="00DC4E86">
        <w:rPr>
          <w:bCs/>
          <w:sz w:val="27"/>
          <w:szCs w:val="27"/>
        </w:rPr>
        <w:t xml:space="preserve"> </w:t>
      </w:r>
      <w:r w:rsidRPr="00DC4E86">
        <w:rPr>
          <w:rStyle w:val="pt-a0-000003"/>
          <w:color w:val="000000"/>
          <w:sz w:val="27"/>
          <w:szCs w:val="27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  <w:r w:rsidR="00D56E45" w:rsidRPr="00DC4E86">
        <w:rPr>
          <w:rStyle w:val="pt-a0-000003"/>
          <w:color w:val="000000"/>
          <w:sz w:val="27"/>
          <w:szCs w:val="27"/>
        </w:rPr>
        <w:t xml:space="preserve"> </w:t>
      </w:r>
    </w:p>
    <w:p w14:paraId="4F2990C4" w14:textId="5BFB3EFB" w:rsidR="00052324" w:rsidRPr="00DC4E86" w:rsidRDefault="00D56E45" w:rsidP="00D56E45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В   период   публичного обсуждения все заинтересованные лица могут направить свои замечания и предложения по данному нормативному правовому акту.</w:t>
      </w:r>
    </w:p>
    <w:p w14:paraId="49D9B5EE" w14:textId="3FB69FDA" w:rsidR="00FD3510" w:rsidRPr="00D56E45" w:rsidRDefault="00FD3510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</w:rPr>
      </w:pPr>
      <w:r w:rsidRPr="00D56E45">
        <w:rPr>
          <w:rStyle w:val="pt-a0-000003"/>
          <w:b/>
          <w:bCs/>
          <w:color w:val="000000"/>
        </w:rPr>
        <w:t>Прилагаемые к уведомлению документы</w:t>
      </w:r>
      <w:r w:rsidRPr="00D56E45">
        <w:rPr>
          <w:rStyle w:val="pt-a0-000003"/>
          <w:color w:val="000000"/>
        </w:rPr>
        <w:t>:</w:t>
      </w:r>
    </w:p>
    <w:p w14:paraId="412E3C35" w14:textId="059B6954" w:rsidR="00BD5BB9" w:rsidRPr="00BD5BB9" w:rsidRDefault="00BD5BB9" w:rsidP="00BD5BB9">
      <w:pPr>
        <w:pStyle w:val="pt-a-000002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</w:rPr>
      </w:pPr>
      <w:r w:rsidRPr="00BD5BB9">
        <w:rPr>
          <w:bCs/>
        </w:rPr>
        <w:t>П</w:t>
      </w:r>
      <w:r w:rsidRPr="00BD5BB9">
        <w:rPr>
          <w:bCs/>
        </w:rPr>
        <w:t>остановлени</w:t>
      </w:r>
      <w:r w:rsidRPr="00BD5BB9">
        <w:rPr>
          <w:bCs/>
        </w:rPr>
        <w:t>е</w:t>
      </w:r>
      <w:r w:rsidRPr="00BD5BB9">
        <w:rPr>
          <w:bCs/>
        </w:rPr>
        <w:t xml:space="preserve"> администрации Тихвинского района от 29.11.2023 г. № 01-3052-а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 и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(с изменениями от 16.02.2024 г. № 01-344-а</w:t>
      </w:r>
    </w:p>
    <w:p w14:paraId="76BF6663" w14:textId="2D8778B3" w:rsidR="00FD3510" w:rsidRPr="00BD5BB9" w:rsidRDefault="00FD3510" w:rsidP="00FD3510">
      <w:pPr>
        <w:pStyle w:val="pt-a-000002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426"/>
        <w:jc w:val="both"/>
        <w:rPr>
          <w:color w:val="000000"/>
        </w:rPr>
      </w:pPr>
      <w:r w:rsidRPr="00BD5BB9">
        <w:rPr>
          <w:rStyle w:val="pt-a0-000003"/>
          <w:color w:val="000000"/>
        </w:rPr>
        <w:t>Опросный лист.</w:t>
      </w:r>
    </w:p>
    <w:p w14:paraId="3CCEED9E" w14:textId="77777777" w:rsidR="000C5AFA" w:rsidRDefault="000C5AFA" w:rsidP="00FD3510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</w:p>
    <w:p w14:paraId="36A5BA90" w14:textId="3922CCF3" w:rsidR="000C5AFA" w:rsidRDefault="000C5AFA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7"/>
          <w:szCs w:val="27"/>
        </w:rPr>
      </w:pPr>
      <w:r w:rsidRPr="000C5AFA">
        <w:rPr>
          <w:rStyle w:val="pt-a0-000003"/>
          <w:color w:val="000000"/>
          <w:sz w:val="27"/>
          <w:szCs w:val="27"/>
        </w:rPr>
        <w:t>Руководитель уполномоченного органа                                          А.В. Мастицкая</w:t>
      </w:r>
    </w:p>
    <w:p w14:paraId="70C90457" w14:textId="77777777" w:rsidR="00D56E45" w:rsidRDefault="00D56E45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7"/>
          <w:szCs w:val="27"/>
        </w:rPr>
      </w:pPr>
    </w:p>
    <w:p w14:paraId="2D9FBB0E" w14:textId="77777777" w:rsidR="00BA77C7" w:rsidRDefault="00BA77C7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7"/>
          <w:szCs w:val="27"/>
        </w:rPr>
      </w:pPr>
    </w:p>
    <w:p w14:paraId="6931933A" w14:textId="2BFC4A2E" w:rsidR="00BA77C7" w:rsidRPr="00BA77C7" w:rsidRDefault="00BA77C7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BA77C7">
        <w:rPr>
          <w:color w:val="000000"/>
        </w:rPr>
        <w:t>Амосова Д.А., 8-81367-76-640</w:t>
      </w:r>
    </w:p>
    <w:sectPr w:rsidR="00BA77C7" w:rsidRPr="00BA77C7" w:rsidSect="00BA77C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87D"/>
    <w:multiLevelType w:val="hybridMultilevel"/>
    <w:tmpl w:val="6F8A9432"/>
    <w:lvl w:ilvl="0" w:tplc="E55C7F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AA"/>
    <w:rsid w:val="00052324"/>
    <w:rsid w:val="00084158"/>
    <w:rsid w:val="000C5AFA"/>
    <w:rsid w:val="002751AA"/>
    <w:rsid w:val="00293ACD"/>
    <w:rsid w:val="003A0A3A"/>
    <w:rsid w:val="004D3308"/>
    <w:rsid w:val="004E4474"/>
    <w:rsid w:val="005021BB"/>
    <w:rsid w:val="006126BE"/>
    <w:rsid w:val="00624F5F"/>
    <w:rsid w:val="006606AB"/>
    <w:rsid w:val="006B62B2"/>
    <w:rsid w:val="00846BE4"/>
    <w:rsid w:val="00953457"/>
    <w:rsid w:val="00A34DD3"/>
    <w:rsid w:val="00B623EC"/>
    <w:rsid w:val="00BA77C7"/>
    <w:rsid w:val="00BB0CB1"/>
    <w:rsid w:val="00BD5BB9"/>
    <w:rsid w:val="00CA036D"/>
    <w:rsid w:val="00D56E45"/>
    <w:rsid w:val="00DB4D03"/>
    <w:rsid w:val="00DC4E86"/>
    <w:rsid w:val="00E0139B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A47A"/>
  <w15:chartTrackingRefBased/>
  <w15:docId w15:val="{BCE81E3D-4218-4A05-961E-88861534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052324"/>
  </w:style>
  <w:style w:type="paragraph" w:customStyle="1" w:styleId="pt-a-000000">
    <w:name w:val="pt-a-000000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000001">
    <w:name w:val="pt-000001"/>
    <w:basedOn w:val="a0"/>
    <w:rsid w:val="00052324"/>
  </w:style>
  <w:style w:type="paragraph" w:customStyle="1" w:styleId="pt-a-000002">
    <w:name w:val="pt-a-000002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3">
    <w:name w:val="pt-a0-000003"/>
    <w:basedOn w:val="a0"/>
    <w:rsid w:val="00052324"/>
  </w:style>
  <w:style w:type="character" w:customStyle="1" w:styleId="pt-a3">
    <w:name w:val="pt-a3"/>
    <w:basedOn w:val="a0"/>
    <w:rsid w:val="00052324"/>
  </w:style>
  <w:style w:type="character" w:styleId="a3">
    <w:name w:val="Hyperlink"/>
    <w:basedOn w:val="a0"/>
    <w:uiPriority w:val="99"/>
    <w:unhideWhenUsed/>
    <w:rsid w:val="003A0A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cp:lastPrinted>2024-08-26T11:48:00Z</cp:lastPrinted>
  <dcterms:created xsi:type="dcterms:W3CDTF">2024-08-26T11:50:00Z</dcterms:created>
  <dcterms:modified xsi:type="dcterms:W3CDTF">2024-08-26T11:58:00Z</dcterms:modified>
</cp:coreProperties>
</file>